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/>
      </w:pPr>
      <w:bookmarkStart w:colFirst="0" w:colLast="0" w:name="_sqyw5vyrrq1n" w:id="0"/>
      <w:bookmarkEnd w:id="0"/>
      <w:r w:rsidDel="00000000" w:rsidR="00000000" w:rsidRPr="00000000">
        <w:rPr>
          <w:rtl w:val="0"/>
        </w:rPr>
        <w:t xml:space="preserve">Kirjalik hääletus 19.02.2024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9"/>
          <w:szCs w:val="19"/>
          <w:highlight w:val="white"/>
        </w:rPr>
      </w:pPr>
      <w:r w:rsidDel="00000000" w:rsidR="00000000" w:rsidRPr="00000000">
        <w:rPr>
          <w:b w:val="1"/>
          <w:sz w:val="19"/>
          <w:szCs w:val="19"/>
          <w:highlight w:val="white"/>
          <w:rtl w:val="0"/>
        </w:rPr>
        <w:t xml:space="preserve">Otsus:</w:t>
      </w:r>
      <w:r w:rsidDel="00000000" w:rsidR="00000000" w:rsidRPr="00000000">
        <w:rPr>
          <w:sz w:val="19"/>
          <w:szCs w:val="19"/>
          <w:highlight w:val="white"/>
          <w:rtl w:val="0"/>
        </w:rPr>
        <w:t xml:space="preserve"> Kinnitada ESLÜ liikmeks Helen Binsol</w:t>
      </w:r>
    </w:p>
    <w:p w:rsidR="00000000" w:rsidDel="00000000" w:rsidP="00000000" w:rsidRDefault="00000000" w:rsidRPr="00000000" w14:paraId="00000004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9"/>
          <w:szCs w:val="19"/>
          <w:highlight w:val="white"/>
        </w:rPr>
      </w:pPr>
      <w:r w:rsidDel="00000000" w:rsidR="00000000" w:rsidRPr="00000000">
        <w:rPr>
          <w:b w:val="1"/>
          <w:sz w:val="19"/>
          <w:szCs w:val="19"/>
          <w:highlight w:val="white"/>
          <w:rtl w:val="0"/>
        </w:rPr>
        <w:t xml:space="preserve">Hääletus </w:t>
      </w:r>
      <w:r w:rsidDel="00000000" w:rsidR="00000000" w:rsidRPr="00000000">
        <w:rPr>
          <w:sz w:val="19"/>
          <w:szCs w:val="19"/>
          <w:highlight w:val="white"/>
          <w:rtl w:val="0"/>
        </w:rPr>
        <w:t xml:space="preserve">- ühehäälselt</w:t>
      </w:r>
    </w:p>
    <w:p w:rsidR="00000000" w:rsidDel="00000000" w:rsidP="00000000" w:rsidRDefault="00000000" w:rsidRPr="00000000" w14:paraId="00000006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19"/>
          <w:szCs w:val="19"/>
          <w:highlight w:val="white"/>
        </w:rPr>
      </w:pPr>
      <w:r w:rsidDel="00000000" w:rsidR="00000000" w:rsidRPr="00000000">
        <w:rPr>
          <w:sz w:val="19"/>
          <w:szCs w:val="19"/>
          <w:highlight w:val="white"/>
          <w:rtl w:val="0"/>
        </w:rPr>
        <w:t xml:space="preserve">Protokolli koostas Marii Pikkoja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